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MẪU: TRẮC NGHIỆM NHIỀU ĐÁP ÁN</w:t>
      </w:r>
    </w:p>
    <w:p>
      <w:r>
        <w:t>Câu 1: Những số nào sau đây là số chẵn?</w:t>
      </w:r>
    </w:p>
    <w:p>
      <w:r>
        <w:t>A. 2 (Đáp án đúng)</w:t>
        <w:br/>
        <w:t>B. 3</w:t>
        <w:br/>
        <w:t>C. 4 (Đáp án đúng)</w:t>
        <w:br/>
        <w:t>D. 5</w:t>
        <w:br/>
        <w:t>Đáp án: A, 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